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9DFE" w14:textId="7D9E8CE3" w:rsidR="00063897" w:rsidRPr="00106B25" w:rsidRDefault="00063897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b/>
          <w:bCs/>
          <w:color w:val="333333"/>
          <w:sz w:val="32"/>
          <w:szCs w:val="32"/>
        </w:rPr>
      </w:pPr>
      <w:r w:rsidRPr="00106B25">
        <w:rPr>
          <w:rFonts w:ascii="Avenir Book" w:hAnsi="Avenir Book" w:cs="Arial"/>
          <w:b/>
          <w:bCs/>
          <w:color w:val="333333"/>
          <w:sz w:val="32"/>
          <w:szCs w:val="32"/>
        </w:rPr>
        <w:t>View a daily list</w:t>
      </w:r>
      <w:r w:rsidR="00106B25" w:rsidRPr="00106B25">
        <w:rPr>
          <w:rFonts w:ascii="Avenir Book" w:hAnsi="Avenir Book" w:cs="Arial"/>
          <w:b/>
          <w:bCs/>
          <w:color w:val="333333"/>
          <w:sz w:val="32"/>
          <w:szCs w:val="32"/>
        </w:rPr>
        <w:t xml:space="preserve"> </w:t>
      </w:r>
      <w:r w:rsidRPr="00106B25">
        <w:rPr>
          <w:rFonts w:ascii="Avenir Book" w:hAnsi="Avenir Book" w:cs="Arial"/>
          <w:b/>
          <w:bCs/>
          <w:color w:val="333333"/>
          <w:sz w:val="32"/>
          <w:szCs w:val="32"/>
        </w:rPr>
        <w:t>of cancellations for your agency on our portal</w:t>
      </w:r>
    </w:p>
    <w:p w14:paraId="4FF6383F" w14:textId="77777777" w:rsidR="00063897" w:rsidRDefault="00063897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</w:p>
    <w:p w14:paraId="7C8862C2" w14:textId="512E4065" w:rsidR="00C564CA" w:rsidRDefault="00063897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  <w:r>
        <w:rPr>
          <w:rFonts w:ascii="Avenir Book" w:hAnsi="Avenir Book" w:cs="Arial"/>
          <w:color w:val="333333"/>
        </w:rPr>
        <w:t xml:space="preserve">You can now </w:t>
      </w:r>
      <w:r w:rsidR="00106B25">
        <w:rPr>
          <w:rFonts w:ascii="Avenir Book" w:hAnsi="Avenir Book" w:cs="Arial"/>
          <w:color w:val="333333"/>
        </w:rPr>
        <w:t xml:space="preserve">see </w:t>
      </w:r>
      <w:r>
        <w:rPr>
          <w:rFonts w:ascii="Avenir Book" w:hAnsi="Avenir Book" w:cs="Arial"/>
          <w:color w:val="333333"/>
        </w:rPr>
        <w:t>a list of</w:t>
      </w:r>
      <w:r>
        <w:rPr>
          <w:rFonts w:ascii="Avenir Book" w:hAnsi="Avenir Book" w:cs="Arial"/>
          <w:color w:val="333333"/>
        </w:rPr>
        <w:t xml:space="preserve"> your agency’s cancellations for the last ten days on the homepage of our agency portal</w:t>
      </w:r>
      <w:r>
        <w:rPr>
          <w:rFonts w:ascii="Avenir Book" w:hAnsi="Avenir Book" w:cs="Arial"/>
          <w:color w:val="333333"/>
        </w:rPr>
        <w:t xml:space="preserve"> at www.mbgagents.com</w:t>
      </w:r>
      <w:r>
        <w:rPr>
          <w:rFonts w:ascii="Avenir Book" w:hAnsi="Avenir Book" w:cs="Arial"/>
          <w:color w:val="333333"/>
        </w:rPr>
        <w:t xml:space="preserve">. </w:t>
      </w:r>
    </w:p>
    <w:p w14:paraId="17419D19" w14:textId="77777777" w:rsidR="00C564CA" w:rsidRDefault="00C564CA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</w:p>
    <w:p w14:paraId="4B347BDB" w14:textId="13D4E58F" w:rsidR="00C564CA" w:rsidRDefault="00063897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  <w:r>
        <w:rPr>
          <w:rFonts w:ascii="Avenir Book" w:hAnsi="Avenir Book" w:cs="Arial"/>
          <w:color w:val="333333"/>
        </w:rPr>
        <w:t>To locate this new feature, l</w:t>
      </w:r>
      <w:r w:rsidR="00C564CA">
        <w:rPr>
          <w:rFonts w:ascii="Avenir Book" w:hAnsi="Avenir Book" w:cs="Arial"/>
          <w:color w:val="333333"/>
        </w:rPr>
        <w:t>ook on the right side of the homepage just beneath the list of pending transactions. There you’ll see the number of cancellations.</w:t>
      </w:r>
    </w:p>
    <w:p w14:paraId="697755A5" w14:textId="77777777" w:rsidR="00106B25" w:rsidRDefault="00106B25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</w:p>
    <w:p w14:paraId="37806E1B" w14:textId="5135B593" w:rsidR="00C564CA" w:rsidRDefault="00C564CA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  <w:r>
        <w:rPr>
          <w:rFonts w:ascii="Avenir Book" w:hAnsi="Avenir Book" w:cs="Arial"/>
          <w:noProof/>
          <w:color w:val="333333"/>
        </w:rPr>
        <w:drawing>
          <wp:inline distT="0" distB="0" distL="0" distR="0" wp14:anchorId="04D7F7E5" wp14:editId="618F4ACE">
            <wp:extent cx="4540446" cy="2335946"/>
            <wp:effectExtent l="0" t="0" r="0" b="762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00"/>
                    <a:stretch/>
                  </pic:blipFill>
                  <pic:spPr bwMode="auto">
                    <a:xfrm>
                      <a:off x="0" y="0"/>
                      <a:ext cx="4559331" cy="234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venir Book" w:hAnsi="Avenir Book" w:cs="Arial"/>
          <w:color w:val="333333"/>
        </w:rPr>
        <w:t xml:space="preserve"> </w:t>
      </w:r>
    </w:p>
    <w:p w14:paraId="1483A218" w14:textId="77777777" w:rsidR="00106B25" w:rsidRDefault="00106B25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</w:p>
    <w:p w14:paraId="550CCAB6" w14:textId="77777777" w:rsidR="00C564CA" w:rsidRDefault="00C564CA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</w:p>
    <w:p w14:paraId="66C99E34" w14:textId="18EE3675" w:rsidR="00C564CA" w:rsidRDefault="00C564CA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  <w:r>
        <w:rPr>
          <w:rFonts w:ascii="Avenir Book" w:hAnsi="Avenir Book" w:cs="Arial"/>
          <w:color w:val="333333"/>
        </w:rPr>
        <w:t>The cancellation feature works the same way as the pending transactions feature. Click on the number of cancellations showing on the screen, and yo</w:t>
      </w:r>
      <w:r w:rsidR="00063897">
        <w:rPr>
          <w:rFonts w:ascii="Avenir Book" w:hAnsi="Avenir Book" w:cs="Arial"/>
          <w:color w:val="333333"/>
        </w:rPr>
        <w:t>u’</w:t>
      </w:r>
      <w:r>
        <w:rPr>
          <w:rFonts w:ascii="Avenir Book" w:hAnsi="Avenir Book" w:cs="Arial"/>
          <w:color w:val="333333"/>
        </w:rPr>
        <w:t xml:space="preserve">ll be taken to a screen showing the policy information for each cancellation (see the example below). If you want to view an account directly, click on the account number. </w:t>
      </w:r>
    </w:p>
    <w:p w14:paraId="05ABE1C7" w14:textId="77777777" w:rsidR="00106B25" w:rsidRDefault="00106B25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</w:p>
    <w:p w14:paraId="5FC714EB" w14:textId="3ED5284B" w:rsidR="00C564CA" w:rsidRDefault="00C564CA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  <w:r>
        <w:rPr>
          <w:rFonts w:ascii="Avenir Book" w:hAnsi="Avenir Book" w:cs="Arial"/>
          <w:noProof/>
          <w:color w:val="333333"/>
        </w:rPr>
        <w:drawing>
          <wp:inline distT="0" distB="0" distL="0" distR="0" wp14:anchorId="6C4DB793" wp14:editId="4B4E3F08">
            <wp:extent cx="4656524" cy="1865595"/>
            <wp:effectExtent l="0" t="0" r="0" b="190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68" cy="187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6804" w14:textId="77777777" w:rsidR="00C564CA" w:rsidRDefault="00C564CA" w:rsidP="00C564CA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 w:cs="Arial"/>
          <w:color w:val="333333"/>
        </w:rPr>
      </w:pPr>
    </w:p>
    <w:p w14:paraId="5F362D4A" w14:textId="04D37BC1" w:rsidR="00C564CA" w:rsidRDefault="00C564CA" w:rsidP="00106B25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/>
        </w:rPr>
      </w:pPr>
      <w:r>
        <w:rPr>
          <w:rFonts w:ascii="Avenir Book" w:hAnsi="Avenir Book" w:cs="Arial"/>
          <w:color w:val="333333"/>
        </w:rPr>
        <w:t>W</w:t>
      </w:r>
      <w:r w:rsidR="00106B25">
        <w:rPr>
          <w:rFonts w:ascii="Avenir Book" w:hAnsi="Avenir Book" w:cs="Arial"/>
          <w:color w:val="333333"/>
        </w:rPr>
        <w:t>e’re</w:t>
      </w:r>
      <w:r>
        <w:rPr>
          <w:rFonts w:ascii="Avenir Book" w:hAnsi="Avenir Book" w:cs="Arial"/>
          <w:color w:val="333333"/>
        </w:rPr>
        <w:t xml:space="preserve"> pleased to add this information to our agent portal and hope it will prove helpful in your efforts to retain accounts. </w:t>
      </w:r>
    </w:p>
    <w:p w14:paraId="27EB539C" w14:textId="77777777" w:rsidR="000E66C7" w:rsidRPr="00C564CA" w:rsidRDefault="000E66C7">
      <w:pPr>
        <w:rPr>
          <w:b/>
          <w:bCs/>
        </w:rPr>
      </w:pPr>
    </w:p>
    <w:sectPr w:rsidR="000E66C7" w:rsidRPr="00C56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CA"/>
    <w:rsid w:val="00063897"/>
    <w:rsid w:val="000E66C7"/>
    <w:rsid w:val="00106B25"/>
    <w:rsid w:val="00C5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2557"/>
  <w15:chartTrackingRefBased/>
  <w15:docId w15:val="{5BF0FAC8-EFF2-4C23-91D0-E69215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564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64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Miller</dc:creator>
  <cp:keywords/>
  <dc:description/>
  <cp:lastModifiedBy>Amy Miller</cp:lastModifiedBy>
  <cp:revision>1</cp:revision>
  <dcterms:created xsi:type="dcterms:W3CDTF">2021-12-27T18:57:00Z</dcterms:created>
  <dcterms:modified xsi:type="dcterms:W3CDTF">2021-12-27T19:10:00Z</dcterms:modified>
</cp:coreProperties>
</file>